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Tahoma" w:hAnsi="Tahoma"/>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2646045" cy="720090"/>
            <wp:effectExtent l="0" t="0" r="0" b="0"/>
            <wp:wrapSquare wrapText="largest"/>
            <wp:docPr id="1" name="graphic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s1" descr=""/>
                    <pic:cNvPicPr>
                      <a:picLocks noChangeAspect="1" noChangeArrowheads="1"/>
                    </pic:cNvPicPr>
                  </pic:nvPicPr>
                  <pic:blipFill>
                    <a:blip r:embed="rId2"/>
                    <a:stretch>
                      <a:fillRect/>
                    </a:stretch>
                  </pic:blipFill>
                  <pic:spPr bwMode="auto">
                    <a:xfrm>
                      <a:off x="0" y="0"/>
                      <a:ext cx="2646045" cy="720090"/>
                    </a:xfrm>
                    <a:prstGeom prst="rect">
                      <a:avLst/>
                    </a:prstGeom>
                  </pic:spPr>
                </pic:pic>
              </a:graphicData>
            </a:graphic>
          </wp:anchor>
        </w:drawing>
      </w:r>
    </w:p>
    <w:p>
      <w:pPr>
        <w:pStyle w:val="Normal"/>
        <w:keepNext w:val="true"/>
        <w:keepLines/>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NOTICE OF</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OF A VOTE ON WRITTEN RESOLUTIONS</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BY BALLOT</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for the</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 xml:space="preserve"> </w:t>
      </w:r>
      <w:r>
        <w:rPr>
          <w:rFonts w:eastAsia="Times New Roman" w:cs="Times New Roman" w:ascii="Verdana" w:hAnsi="Verdana"/>
          <w:b/>
          <w:color w:val="auto"/>
          <w:sz w:val="28"/>
          <w:szCs w:val="20"/>
          <w:lang w:val="en-US" w:bidi="ar-SA"/>
        </w:rPr>
        <w:t>SPECIAL</w:t>
      </w:r>
      <w:r>
        <w:rPr>
          <w:rFonts w:eastAsia="Times New Roman" w:cs="Times New Roman" w:ascii="Verdana" w:hAnsi="Verdana"/>
          <w:b/>
          <w:color w:val="auto"/>
          <w:sz w:val="28"/>
          <w:szCs w:val="20"/>
          <w:lang w:val="en-US" w:bidi="ar-SA"/>
        </w:rPr>
        <w:t xml:space="preserve"> GENERAL MEETING</w:t>
      </w:r>
    </w:p>
    <w:p>
      <w:pPr>
        <w:pStyle w:val="Normal"/>
        <w:bidi w:val="0"/>
        <w:spacing w:before="100" w:after="100"/>
        <w:jc w:val="center"/>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Rotary Club of xxx Incorporated</w:t>
      </w:r>
    </w:p>
    <w:p>
      <w:pPr>
        <w:pStyle w:val="Normal"/>
        <w:keepNext w:val="true"/>
        <w:keepLines/>
        <w:pBdr>
          <w:bottom w:val="single" w:sz="4" w:space="1" w:color="000000"/>
        </w:pBdr>
        <w:bidi w:val="0"/>
        <w:spacing w:before="100" w:after="100"/>
        <w:jc w:val="both"/>
        <w:rPr>
          <w:rFonts w:ascii="DejaVu Sans" w:hAnsi="DejaVu Sans"/>
        </w:rPr>
      </w:pPr>
      <w:r>
        <w:rPr>
          <w:rFonts w:eastAsia="Times New Roman" w:cs="Times New Roman" w:ascii="DejaVu Sans" w:hAnsi="DejaVu Sans"/>
          <w:b/>
          <w:color w:val="auto"/>
          <w:sz w:val="24"/>
          <w:szCs w:val="20"/>
          <w:lang w:val="en-US" w:bidi="ar-SA"/>
        </w:rPr>
        <w:t>NOTICE</w:t>
      </w:r>
      <w:r>
        <w:rPr>
          <w:rFonts w:eastAsia="Times New Roman" w:cs="Times New Roman" w:ascii="DejaVu Sans" w:hAnsi="DejaVu Sans"/>
          <w:color w:val="auto"/>
          <w:sz w:val="24"/>
          <w:szCs w:val="20"/>
          <w:lang w:val="en-US" w:bidi="ar-SA"/>
        </w:rPr>
        <w:t xml:space="preserve"> is hereby given that a </w:t>
      </w:r>
      <w:r>
        <w:rPr>
          <w:rFonts w:eastAsia="Times New Roman" w:cs="Times New Roman" w:ascii="DejaVu Sans" w:hAnsi="DejaVu Sans"/>
          <w:color w:val="auto"/>
          <w:sz w:val="24"/>
          <w:szCs w:val="20"/>
          <w:lang w:val="en-US" w:bidi="ar-SA"/>
        </w:rPr>
        <w:t>Special</w:t>
      </w:r>
      <w:r>
        <w:rPr>
          <w:rFonts w:eastAsia="Times New Roman" w:cs="Times New Roman" w:ascii="DejaVu Sans" w:hAnsi="DejaVu Sans"/>
          <w:color w:val="auto"/>
          <w:sz w:val="24"/>
          <w:szCs w:val="20"/>
          <w:lang w:val="en-US" w:bidi="ar-SA"/>
        </w:rPr>
        <w:t xml:space="preserve"> General Meeting of </w:t>
      </w:r>
      <w:r>
        <w:rPr>
          <w:rFonts w:eastAsia="Times New Roman" w:cs="Times New Roman" w:ascii="Verdana" w:hAnsi="Verdana"/>
          <w:b/>
          <w:color w:val="auto"/>
          <w:sz w:val="21"/>
          <w:szCs w:val="21"/>
          <w:lang w:val="en-US" w:bidi="ar-SA"/>
        </w:rPr>
        <w:t>Rotary Club of xxx Incorporated</w:t>
      </w:r>
      <w:r>
        <w:rPr>
          <w:rFonts w:eastAsia="Times New Roman" w:cs="Times New Roman" w:ascii="DejaVu Sans" w:hAnsi="DejaVu Sans"/>
          <w:color w:val="auto"/>
          <w:sz w:val="24"/>
          <w:szCs w:val="20"/>
          <w:lang w:val="en-US" w:bidi="ar-SA"/>
        </w:rPr>
        <w:t xml:space="preserve"> will be held on:</w:t>
      </w:r>
    </w:p>
    <w:p>
      <w:pPr>
        <w:pStyle w:val="Normal"/>
        <w:pBdr>
          <w:bottom w:val="single" w:sz="4" w:space="1" w:color="000000"/>
        </w:pBdr>
        <w:bidi w:val="0"/>
        <w:spacing w:before="100" w:after="100"/>
        <w:jc w:val="center"/>
        <w:rPr/>
      </w:pPr>
      <w:r>
        <w:rPr>
          <w:rFonts w:eastAsia="Times New Roman" w:cs="Times New Roman" w:ascii="DejaVu Sans" w:hAnsi="DejaVu Sans"/>
          <w:b/>
          <w:bCs/>
          <w:color w:val="auto"/>
          <w:sz w:val="20"/>
          <w:szCs w:val="20"/>
          <w:lang w:val="en-US" w:bidi="ar-SA"/>
        </w:rPr>
        <w:t>xxday xx</w:t>
      </w:r>
      <w:r>
        <w:rPr>
          <w:rFonts w:eastAsia="Times New Roman" w:cs="Times New Roman" w:ascii="DejaVu Sans" w:hAnsi="DejaVu Sans"/>
          <w:b/>
          <w:bCs/>
          <w:color w:val="auto"/>
          <w:sz w:val="20"/>
          <w:szCs w:val="20"/>
          <w:vertAlign w:val="superscript"/>
          <w:lang w:val="en-US" w:bidi="ar-SA"/>
        </w:rPr>
        <w:t>d</w:t>
      </w:r>
      <w:r>
        <w:rPr>
          <w:rFonts w:eastAsia="Times New Roman" w:cs="Times New Roman" w:ascii="DejaVu Sans" w:hAnsi="DejaVu Sans"/>
          <w:b/>
          <w:bCs/>
          <w:color w:val="auto"/>
          <w:sz w:val="20"/>
          <w:szCs w:val="20"/>
          <w:lang w:val="en-US" w:bidi="ar-SA"/>
        </w:rPr>
        <w:t xml:space="preserve">  2023 commencing at xx.xx xm NZT</w:t>
      </w:r>
    </w:p>
    <w:p>
      <w:pPr>
        <w:pStyle w:val="Normal"/>
        <w:pBdr>
          <w:bottom w:val="single" w:sz="4" w:space="1" w:color="000000"/>
        </w:pBdr>
        <w:bidi w:val="0"/>
        <w:spacing w:before="100" w:after="100"/>
        <w:jc w:val="center"/>
        <w:rPr>
          <w:rFonts w:ascii="DejaVu Sans" w:hAnsi="DejaVu Sans" w:eastAsia="Times New Roman" w:cs="Times New Roman"/>
          <w:color w:val="auto"/>
          <w:sz w:val="16"/>
          <w:szCs w:val="16"/>
          <w:lang w:val="en-US" w:bidi="ar-SA"/>
        </w:rPr>
      </w:pPr>
      <w:r>
        <w:rPr>
          <w:rFonts w:eastAsia="Times New Roman" w:cs="Times New Roman" w:ascii="DejaVu Sans" w:hAnsi="DejaVu Sans"/>
          <w:b w:val="false"/>
          <w:i w:val="false"/>
          <w:caps w:val="false"/>
          <w:smallCaps w:val="false"/>
          <w:color w:val="auto"/>
          <w:spacing w:val="0"/>
          <w:sz w:val="16"/>
          <w:szCs w:val="16"/>
          <w:lang w:val="en-US" w:bidi="ar-SA"/>
        </w:rPr>
        <w:t xml:space="preserve"> </w:t>
      </w:r>
      <w:r>
        <w:rPr>
          <w:rFonts w:eastAsia="Times New Roman" w:cs="Times New Roman" w:ascii="DejaVu Sans" w:hAnsi="DejaVu Sans"/>
          <w:b w:val="false"/>
          <w:i w:val="false"/>
          <w:caps w:val="false"/>
          <w:smallCaps w:val="false"/>
          <w:color w:val="auto"/>
          <w:spacing w:val="0"/>
          <w:sz w:val="16"/>
          <w:szCs w:val="16"/>
          <w:lang w:val="en-US" w:bidi="ar-SA"/>
        </w:rPr>
        <w:t>by Zoom meeting</w:t>
      </w:r>
    </w:p>
    <w:p>
      <w:pPr>
        <w:pStyle w:val="Normal"/>
        <w:keepNext w:val="true"/>
        <w:keepLines/>
        <w:pBdr>
          <w:bottom w:val="single" w:sz="4" w:space="1" w:color="000000"/>
        </w:pBdr>
        <w:bidi w:val="0"/>
        <w:spacing w:before="100" w:after="100"/>
        <w:jc w:val="both"/>
        <w:rPr>
          <w:rFonts w:ascii="Verdana" w:hAnsi="Verdana" w:eastAsia="Times New Roman" w:cs="Times New Roman"/>
          <w:color w:val="auto"/>
          <w:sz w:val="20"/>
          <w:szCs w:val="20"/>
          <w:lang w:val="en-US" w:bidi="ar-SA"/>
        </w:rPr>
      </w:pPr>
      <w:r>
        <w:rPr>
          <w:rFonts w:eastAsia="Times New Roman" w:cs="Times New Roman" w:ascii="Verdana" w:hAnsi="Verdana"/>
          <w:color w:val="auto"/>
          <w:sz w:val="20"/>
          <w:szCs w:val="20"/>
          <w:lang w:val="en-US" w:bidi="ar-SA"/>
        </w:rPr>
      </w:r>
    </w:p>
    <w:p>
      <w:pPr>
        <w:pStyle w:val="Bodytext"/>
        <w:bidi w:val="0"/>
        <w:ind w:left="567" w:right="0" w:hanging="567"/>
        <w:jc w:val="left"/>
        <w:rPr/>
      </w:pPr>
      <w:r>
        <w:rPr>
          <w:rFonts w:ascii="Verdana" w:hAnsi="Verdana"/>
        </w:rPr>
        <w:t>To:</w:t>
        <w:tab/>
        <w:t xml:space="preserve">The </w:t>
      </w:r>
      <w:r>
        <w:rPr>
          <w:rFonts w:ascii="Verdana" w:hAnsi="Verdana"/>
          <w:sz w:val="24"/>
        </w:rPr>
        <w:t>Secretary</w:t>
      </w:r>
      <w:r>
        <w:rPr>
          <w:rFonts w:ascii="Verdana" w:hAnsi="Verdana"/>
        </w:rPr>
        <w:t xml:space="preserve">, </w:t>
      </w:r>
      <w:r>
        <w:rPr>
          <w:rFonts w:eastAsia="Times New Roman" w:cs="Times New Roman" w:ascii="Verdana" w:hAnsi="Verdana"/>
          <w:b/>
          <w:color w:val="auto"/>
          <w:sz w:val="21"/>
          <w:szCs w:val="21"/>
          <w:lang w:val="en-US" w:bidi="ar-SA"/>
        </w:rPr>
        <w:t>Rotary Club of Auckland Incorporated</w:t>
      </w:r>
    </w:p>
    <w:p>
      <w:pPr>
        <w:pStyle w:val="Listtitle"/>
        <w:bidi w:val="0"/>
        <w:jc w:val="left"/>
        <w:rPr/>
      </w:pPr>
      <w:r>
        <w:rPr>
          <w:rFonts w:ascii="Verdana" w:hAnsi="Verdana"/>
        </w:rPr>
        <w:t>SECTION 1:</w:t>
        <w:tab/>
      </w:r>
      <w:r>
        <w:rPr>
          <w:rFonts w:ascii="Verdana" w:hAnsi="Verdana"/>
          <w:b/>
          <w:sz w:val="24"/>
        </w:rPr>
        <w:t>MEMBER</w:t>
      </w:r>
      <w:r>
        <w:rPr>
          <w:rFonts w:ascii="Verdana" w:hAnsi="Verdana"/>
        </w:rPr>
        <w:t xml:space="preserve"> DETAILS </w:t>
      </w:r>
    </w:p>
    <w:p>
      <w:pPr>
        <w:pStyle w:val="TableContents"/>
        <w:bidi w:val="0"/>
        <w:jc w:val="center"/>
        <w:rPr>
          <w:b/>
          <w:b/>
          <w:bCs/>
          <w:sz w:val="21"/>
          <w:szCs w:val="21"/>
        </w:rPr>
      </w:pPr>
      <w:r>
        <w:rPr>
          <w:b/>
          <w:bCs/>
          <w:sz w:val="21"/>
          <w:szCs w:val="21"/>
        </w:rPr>
      </w:r>
    </w:p>
    <w:p>
      <w:pPr>
        <w:pStyle w:val="TableContents"/>
        <w:bidi w:val="0"/>
        <w:jc w:val="center"/>
        <w:rPr>
          <w:rFonts w:ascii="Verdana" w:hAnsi="Verdana"/>
          <w:b/>
          <w:b/>
          <w:bCs/>
          <w:sz w:val="20"/>
          <w:szCs w:val="20"/>
          <w:u w:val="single"/>
        </w:rPr>
      </w:pPr>
      <w:r>
        <w:rPr>
          <w:rFonts w:ascii="Verdana" w:hAnsi="Verdana"/>
          <w:b/>
          <w:bCs/>
          <w:sz w:val="20"/>
          <w:szCs w:val="20"/>
          <w:u w:val="single"/>
        </w:rPr>
        <w:tab/>
        <w:tab/>
        <w:tab/>
        <w:tab/>
        <w:tab/>
        <w:tab/>
        <w:tab/>
        <w:tab/>
        <w:tab/>
        <w:tab/>
      </w:r>
    </w:p>
    <w:p>
      <w:pPr>
        <w:pStyle w:val="TableContents"/>
        <w:bidi w:val="0"/>
        <w:jc w:val="center"/>
        <w:rPr>
          <w:b w:val="false"/>
          <w:b w:val="false"/>
          <w:bCs w:val="false"/>
          <w:u w:val="none"/>
        </w:rPr>
      </w:pPr>
      <w:r>
        <w:rPr>
          <w:rFonts w:ascii="Verdana" w:hAnsi="Verdana"/>
          <w:b/>
          <w:bCs/>
          <w:sz w:val="20"/>
          <w:szCs w:val="20"/>
          <w:u w:val="none"/>
        </w:rPr>
        <w:t>“</w:t>
      </w:r>
      <w:r>
        <w:rPr>
          <w:rFonts w:ascii="Verdana" w:hAnsi="Verdana"/>
          <w:b/>
          <w:bCs/>
          <w:sz w:val="20"/>
          <w:szCs w:val="20"/>
          <w:u w:val="none"/>
        </w:rPr>
        <w:t>the Member” [Write in Member name above]</w:t>
      </w:r>
    </w:p>
    <w:p>
      <w:pPr>
        <w:pStyle w:val="TableContents"/>
        <w:bidi w:val="0"/>
        <w:jc w:val="center"/>
        <w:rPr>
          <w:b w:val="false"/>
          <w:b w:val="false"/>
          <w:bCs w:val="false"/>
          <w:u w:val="none"/>
        </w:rPr>
      </w:pPr>
      <w:r>
        <w:rPr>
          <w:rFonts w:ascii="Verdana" w:hAnsi="Verdana"/>
          <w:b/>
          <w:bCs/>
          <w:sz w:val="20"/>
          <w:szCs w:val="20"/>
          <w:u w:val="none"/>
        </w:rPr>
        <w:t>being a member in good standing</w:t>
      </w:r>
    </w:p>
    <w:p>
      <w:pPr>
        <w:pStyle w:val="Listtitle"/>
        <w:bidi w:val="0"/>
        <w:jc w:val="left"/>
        <w:rPr>
          <w:rFonts w:ascii="Verdana" w:hAnsi="Verdana"/>
        </w:rPr>
      </w:pPr>
      <w:r>
        <w:rPr>
          <w:rFonts w:ascii="Verdana" w:hAnsi="Verdana"/>
        </w:rPr>
      </w:r>
    </w:p>
    <w:p>
      <w:pPr>
        <w:pStyle w:val="Listtitle"/>
        <w:bidi w:val="0"/>
        <w:jc w:val="left"/>
        <w:rPr>
          <w:rFonts w:ascii="Verdana" w:hAnsi="Verdana"/>
        </w:rPr>
      </w:pPr>
      <w:r>
        <w:rPr>
          <w:rFonts w:ascii="Verdana" w:hAnsi="Verdana"/>
        </w:rPr>
      </w:r>
      <w:r>
        <w:br w:type="page"/>
      </w:r>
    </w:p>
    <w:p>
      <w:pPr>
        <w:pStyle w:val="Listtitle"/>
        <w:bidi w:val="0"/>
        <w:jc w:val="left"/>
        <w:rPr/>
      </w:pPr>
      <w:r>
        <w:rPr/>
      </w:r>
    </w:p>
    <w:p>
      <w:pPr>
        <w:pStyle w:val="Listtitle"/>
        <w:bidi w:val="0"/>
        <w:jc w:val="left"/>
        <w:rPr>
          <w:rFonts w:ascii="Verdana" w:hAnsi="Verdana"/>
        </w:rPr>
      </w:pPr>
      <w:r>
        <w:rPr>
          <w:rFonts w:ascii="Verdana" w:hAnsi="Verdana"/>
        </w:rPr>
        <w:t>SECTION 2:</w:t>
        <w:tab/>
        <w:t>VOTE</w:t>
      </w:r>
    </w:p>
    <w:p>
      <w:pPr>
        <w:pStyle w:val="Bodytext"/>
        <w:bidi w:val="0"/>
        <w:jc w:val="left"/>
        <w:rPr/>
      </w:pPr>
      <w:r>
        <w:rPr>
          <w:rFonts w:ascii="Verdana" w:hAnsi="Verdana"/>
        </w:rPr>
        <w:t xml:space="preserve">The </w:t>
      </w:r>
      <w:r>
        <w:rPr>
          <w:rFonts w:ascii="Verdana" w:hAnsi="Verdana"/>
          <w:sz w:val="24"/>
        </w:rPr>
        <w:t>Member</w:t>
      </w:r>
      <w:r>
        <w:rPr>
          <w:rFonts w:ascii="Verdana" w:hAnsi="Verdana"/>
        </w:rPr>
        <w:t xml:space="preserve"> votes in the following manner:</w:t>
      </w:r>
    </w:p>
    <w:tbl>
      <w:tblPr>
        <w:tblW w:w="9645" w:type="dxa"/>
        <w:jc w:val="left"/>
        <w:tblInd w:w="220" w:type="dxa"/>
        <w:tblLayout w:type="fixed"/>
        <w:tblCellMar>
          <w:top w:w="0" w:type="dxa"/>
          <w:left w:w="108" w:type="dxa"/>
          <w:bottom w:w="0" w:type="dxa"/>
          <w:right w:w="108" w:type="dxa"/>
        </w:tblCellMar>
      </w:tblPr>
      <w:tblGrid>
        <w:gridCol w:w="5812"/>
        <w:gridCol w:w="1837"/>
        <w:gridCol w:w="1996"/>
      </w:tblGrid>
      <w:tr>
        <w:trPr>
          <w:tblHeader w:val="true"/>
          <w:trHeight w:val="405" w:hRule="atLeast"/>
        </w:trPr>
        <w:tc>
          <w:tcPr>
            <w:tcW w:w="5812" w:type="dxa"/>
            <w:tcBorders/>
          </w:tcPr>
          <w:p>
            <w:pPr>
              <w:pStyle w:val="TableText"/>
              <w:widowControl w:val="false"/>
              <w:bidi w:val="0"/>
              <w:snapToGrid w:val="false"/>
              <w:spacing w:before="60" w:after="60"/>
              <w:jc w:val="left"/>
              <w:rPr>
                <w:rFonts w:ascii="Verdana" w:hAnsi="Verdana"/>
                <w:sz w:val="20"/>
                <w:szCs w:val="20"/>
              </w:rPr>
            </w:pPr>
            <w:r>
              <w:rPr>
                <w:rFonts w:ascii="Verdana" w:hAnsi="Verdana"/>
                <w:sz w:val="20"/>
                <w:szCs w:val="20"/>
              </w:rPr>
            </w:r>
          </w:p>
        </w:tc>
        <w:tc>
          <w:tcPr>
            <w:tcW w:w="3833" w:type="dxa"/>
            <w:gridSpan w:val="2"/>
            <w:tcBorders/>
          </w:tcPr>
          <w:p>
            <w:pPr>
              <w:pStyle w:val="TableText"/>
              <w:widowControl w:val="false"/>
              <w:bidi w:val="0"/>
              <w:snapToGrid w:val="false"/>
              <w:spacing w:before="60" w:after="60"/>
              <w:jc w:val="center"/>
              <w:rPr>
                <w:rFonts w:ascii="Verdana" w:hAnsi="Verdana"/>
                <w:i/>
                <w:i/>
                <w:sz w:val="20"/>
                <w:szCs w:val="20"/>
              </w:rPr>
            </w:pPr>
            <w:r>
              <w:rPr>
                <w:rFonts w:ascii="Verdana" w:hAnsi="Verdana"/>
                <w:i/>
                <w:sz w:val="20"/>
                <w:szCs w:val="20"/>
              </w:rPr>
              <w:t>Tick the Appropriate Box</w:t>
            </w:r>
          </w:p>
        </w:tc>
      </w:tr>
      <w:tr>
        <w:trPr>
          <w:trHeight w:val="405" w:hRule="atLeast"/>
        </w:trPr>
        <w:tc>
          <w:tcPr>
            <w:tcW w:w="5812" w:type="dxa"/>
            <w:tcBorders/>
          </w:tcPr>
          <w:p>
            <w:pPr>
              <w:pStyle w:val="ListBullet3"/>
              <w:widowControl w:val="false"/>
              <w:bidi w:val="0"/>
              <w:snapToGrid w:val="false"/>
              <w:spacing w:before="0" w:after="0"/>
              <w:ind w:left="0" w:right="0" w:hanging="0"/>
              <w:jc w:val="left"/>
              <w:rPr>
                <w:rFonts w:ascii="Verdana" w:hAnsi="Verdana"/>
                <w:b/>
                <w:b/>
                <w:sz w:val="20"/>
                <w:szCs w:val="20"/>
              </w:rPr>
            </w:pPr>
            <w:r>
              <w:rPr>
                <w:rFonts w:ascii="Verdana" w:hAnsi="Verdana"/>
                <w:b/>
                <w:sz w:val="20"/>
                <w:szCs w:val="20"/>
              </w:rPr>
              <w:t>Resolutions</w:t>
            </w:r>
          </w:p>
        </w:tc>
        <w:tc>
          <w:tcPr>
            <w:tcW w:w="1837" w:type="dxa"/>
            <w:tcBorders/>
            <w:vAlign w:val="center"/>
          </w:tcPr>
          <w:p>
            <w:pPr>
              <w:pStyle w:val="TableText"/>
              <w:widowControl w:val="false"/>
              <w:bidi w:val="0"/>
              <w:snapToGrid w:val="false"/>
              <w:spacing w:before="60" w:after="60"/>
              <w:jc w:val="center"/>
              <w:rPr>
                <w:rFonts w:ascii="Verdana" w:hAnsi="Verdana"/>
                <w:b/>
                <w:b/>
                <w:sz w:val="20"/>
                <w:szCs w:val="20"/>
              </w:rPr>
            </w:pPr>
            <w:r>
              <w:rPr>
                <w:rFonts w:ascii="Verdana" w:hAnsi="Verdana"/>
                <w:b/>
                <w:sz w:val="20"/>
                <w:szCs w:val="20"/>
              </w:rPr>
              <w:t>For</w:t>
            </w:r>
          </w:p>
        </w:tc>
        <w:tc>
          <w:tcPr>
            <w:tcW w:w="1996" w:type="dxa"/>
            <w:tcBorders/>
            <w:vAlign w:val="center"/>
          </w:tcPr>
          <w:p>
            <w:pPr>
              <w:pStyle w:val="TableText"/>
              <w:widowControl w:val="false"/>
              <w:bidi w:val="0"/>
              <w:snapToGrid w:val="false"/>
              <w:spacing w:before="60" w:after="60"/>
              <w:jc w:val="center"/>
              <w:rPr>
                <w:rFonts w:ascii="Verdana" w:hAnsi="Verdana"/>
                <w:b/>
                <w:b/>
                <w:sz w:val="20"/>
                <w:szCs w:val="20"/>
              </w:rPr>
            </w:pPr>
            <w:r>
              <w:rPr>
                <w:rFonts w:ascii="Verdana" w:hAnsi="Verdana"/>
                <w:b/>
                <w:sz w:val="20"/>
                <w:szCs w:val="20"/>
              </w:rPr>
              <w:t>Against</w:t>
            </w:r>
          </w:p>
        </w:tc>
      </w:tr>
      <w:tr>
        <w:trPr>
          <w:trHeight w:val="405" w:hRule="atLeast"/>
        </w:trPr>
        <w:tc>
          <w:tcPr>
            <w:tcW w:w="5812" w:type="dxa"/>
            <w:tcBorders/>
          </w:tcPr>
          <w:p>
            <w:pPr>
              <w:pStyle w:val="Normal"/>
              <w:keepNext w:val="true"/>
              <w:keepLines/>
              <w:widowControl w:val="false"/>
              <w:numPr>
                <w:ilvl w:val="0"/>
                <w:numId w:val="0"/>
              </w:numPr>
              <w:tabs>
                <w:tab w:val="clear" w:pos="709"/>
                <w:tab w:val="left" w:pos="754" w:leader="none"/>
              </w:tabs>
              <w:bidi w:val="0"/>
              <w:snapToGrid w:val="false"/>
              <w:spacing w:before="100" w:after="100"/>
              <w:ind w:left="72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The member votes on the resolution to receive and confirm</w:t>
            </w:r>
            <w:r>
              <w:rPr>
                <w:rFonts w:eastAsia="Times New Roman" w:cs="Times New Roman" w:ascii="DejaVu Sans" w:hAnsi="DejaVu Sans"/>
                <w:color w:val="auto"/>
                <w:sz w:val="18"/>
                <w:szCs w:val="18"/>
                <w:lang w:val="en-GB" w:bidi="ar-SA"/>
              </w:rPr>
              <w:t xml:space="preserve"> the Minutes of the last General Meeting as circulated</w:t>
            </w:r>
          </w:p>
        </w:tc>
        <w:tc>
          <w:tcPr>
            <w:tcW w:w="1837"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c>
          <w:tcPr>
            <w:tcW w:w="1996"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r>
      <w:tr>
        <w:trPr>
          <w:trHeight w:val="1165" w:hRule="atLeast"/>
        </w:trPr>
        <w:tc>
          <w:tcPr>
            <w:tcW w:w="5812" w:type="dxa"/>
            <w:tcBorders/>
          </w:tcPr>
          <w:p>
            <w:pPr>
              <w:pStyle w:val="Normal"/>
              <w:keepNext w:val="true"/>
              <w:keepLines/>
              <w:widowControl w:val="false"/>
              <w:tabs>
                <w:tab w:val="clear" w:pos="709"/>
                <w:tab w:val="left" w:pos="34" w:leader="none"/>
              </w:tabs>
              <w:bidi w:val="0"/>
              <w:snapToGrid w:val="false"/>
              <w:spacing w:before="100" w:after="100"/>
              <w:ind w:left="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The Member votes on the resolution to replace the Constitution:</w:t>
            </w:r>
          </w:p>
          <w:p>
            <w:pPr>
              <w:pStyle w:val="Normal"/>
              <w:widowControl w:val="false"/>
              <w:tabs>
                <w:tab w:val="clear" w:pos="709"/>
                <w:tab w:val="left" w:pos="34" w:leader="none"/>
              </w:tabs>
              <w:bidi w:val="0"/>
              <w:snapToGrid w:val="false"/>
              <w:spacing w:before="100" w:after="100"/>
              <w:ind w:left="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That the Constitution of the Club be amended by replacement of the yyyy Constitution with the Constitution as attached and circulated with this Notice of Annual General Meeting and that the Secretary be delegated as the officer to complete the online registration form and on registration to then send the registered Constitution to RI at the Parramatta Office.</w:t>
            </w:r>
          </w:p>
          <w:p>
            <w:pPr>
              <w:pStyle w:val="Normal"/>
              <w:widowControl w:val="false"/>
              <w:tabs>
                <w:tab w:val="clear" w:pos="709"/>
                <w:tab w:val="left" w:pos="34" w:leader="none"/>
              </w:tabs>
              <w:bidi w:val="0"/>
              <w:snapToGrid w:val="false"/>
              <w:spacing w:before="100" w:after="100"/>
              <w:ind w:left="0" w:right="0" w:hanging="0"/>
              <w:jc w:val="both"/>
              <w:rPr>
                <w:b w:val="false"/>
                <w:b w:val="false"/>
                <w:bCs w:val="false"/>
              </w:rPr>
            </w:pPr>
            <w:r>
              <w:rPr>
                <w:rFonts w:eastAsia="Times New Roman" w:cs="Times New Roman" w:ascii="DejaVu Sans" w:hAnsi="DejaVu Sans"/>
                <w:b w:val="false"/>
                <w:bCs w:val="false"/>
                <w:color w:val="auto"/>
                <w:sz w:val="18"/>
                <w:szCs w:val="18"/>
                <w:lang w:val="en-GB" w:bidi="ar-SA"/>
              </w:rPr>
              <w:t>Explanatory Notes: (a) The Club is required to replace is current Constitution with the new form as adopted by the RI Council of Legislation and issued in November 2022. (b) In accordance with current RI Constitutional practice the Bylaws are not part of the Constitution. New Bylaws have been issued and once the new Constitution is adopted the Club Board can then adopt the RI model bylaws as required for the Club and under Article 18 submit those to a Club meeting for approval (c) The RI Model 2022 Constitution does not contain mandatory provisions required by the New Zealand Incorporated Societies Act, 2022 so those further, required, provisions have been added to the Constitution and are in Part 2. Those and some changes required by Ird are included in the How TO notes.</w:t>
            </w:r>
          </w:p>
        </w:tc>
        <w:tc>
          <w:tcPr>
            <w:tcW w:w="1837"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c>
          <w:tcPr>
            <w:tcW w:w="1996"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r>
    </w:tbl>
    <w:p>
      <w:pPr>
        <w:pStyle w:val="Listtitle"/>
        <w:bidi w:val="0"/>
        <w:jc w:val="left"/>
        <w:rPr>
          <w:rFonts w:ascii="Verdana" w:hAnsi="Verdana" w:eastAsia="Times New Roman" w:cs="Times New Roman"/>
          <w:b w:val="false"/>
          <w:b w:val="false"/>
          <w:bCs w:val="false"/>
          <w:color w:val="auto"/>
          <w:sz w:val="22"/>
          <w:szCs w:val="22"/>
          <w:lang w:val="en-GB" w:bidi="ar-SA"/>
        </w:rPr>
      </w:pPr>
      <w:r>
        <w:rPr>
          <w:rFonts w:eastAsia="Times New Roman" w:cs="Times New Roman" w:ascii="Verdana" w:hAnsi="Verdana"/>
          <w:b w:val="false"/>
          <w:bCs w:val="false"/>
          <w:color w:val="auto"/>
          <w:sz w:val="22"/>
          <w:szCs w:val="22"/>
          <w:lang w:val="en-GB" w:bidi="ar-SA"/>
        </w:rPr>
      </w:r>
    </w:p>
    <w:p>
      <w:pPr>
        <w:pStyle w:val="Listtitle"/>
        <w:bidi w:val="0"/>
        <w:jc w:val="left"/>
        <w:rPr>
          <w:rFonts w:ascii="Verdana" w:hAnsi="Verdana"/>
        </w:rPr>
      </w:pPr>
      <w:r>
        <w:rPr>
          <w:rFonts w:ascii="Verdana" w:hAnsi="Verdana"/>
          <w:b/>
        </w:rPr>
        <w:t>Signed</w:t>
      </w:r>
      <w:r>
        <w:rPr>
          <w:rFonts w:ascii="Verdana" w:hAnsi="Verdana"/>
        </w:rPr>
        <w:t xml:space="preserve"> by the President by Order of the Board</w:t>
      </w:r>
    </w:p>
    <w:tbl>
      <w:tblPr>
        <w:tblW w:w="3969" w:type="dxa"/>
        <w:jc w:val="left"/>
        <w:tblInd w:w="216" w:type="dxa"/>
        <w:tblLayout w:type="fixed"/>
        <w:tblCellMar>
          <w:top w:w="0" w:type="dxa"/>
          <w:left w:w="108" w:type="dxa"/>
          <w:bottom w:w="0" w:type="dxa"/>
          <w:right w:w="108" w:type="dxa"/>
        </w:tblCellMar>
      </w:tblPr>
      <w:tblGrid>
        <w:gridCol w:w="3969"/>
      </w:tblGrid>
      <w:tr>
        <w:trPr>
          <w:trHeight w:val="880" w:hRule="exact"/>
          <w:cantSplit w:val="true"/>
        </w:trPr>
        <w:tc>
          <w:tcPr>
            <w:tcW w:w="3969" w:type="dxa"/>
            <w:tcBorders>
              <w:bottom w:val="single" w:sz="4" w:space="0" w:color="000000"/>
            </w:tcBorders>
          </w:tcPr>
          <w:p>
            <w:pPr>
              <w:pStyle w:val="Bodytext"/>
              <w:widowControl w:val="false"/>
              <w:bidi w:val="0"/>
              <w:snapToGrid w:val="false"/>
              <w:spacing w:before="0" w:after="120"/>
              <w:jc w:val="left"/>
              <w:rPr>
                <w:rFonts w:ascii="Verdana" w:hAnsi="Verdana"/>
              </w:rPr>
            </w:pPr>
            <w:r>
              <w:rPr>
                <w:rFonts w:ascii="Verdana" w:hAnsi="Verdana"/>
              </w:rPr>
            </w:r>
          </w:p>
        </w:tc>
      </w:tr>
    </w:tbl>
    <w:p>
      <w:pPr>
        <w:pStyle w:val="Normal"/>
        <w:bidi w:val="0"/>
        <w:spacing w:before="100" w:after="100"/>
        <w:jc w:val="left"/>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Rotary Club of Auckland Incorporated</w:t>
      </w:r>
    </w:p>
    <w:p>
      <w:pPr>
        <w:pStyle w:val="Normal"/>
        <w:bidi w:val="0"/>
        <w:spacing w:before="100" w:after="100"/>
        <w:jc w:val="left"/>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Email: president@rotaryauckland.club</w:t>
      </w:r>
    </w:p>
    <w:p>
      <w:pPr>
        <w:pStyle w:val="Listtitle"/>
        <w:bidi w:val="0"/>
        <w:jc w:val="left"/>
        <w:rPr>
          <w:rFonts w:ascii="Verdana" w:hAnsi="Verdana"/>
        </w:rPr>
      </w:pPr>
      <w:r>
        <w:rPr>
          <w:rFonts w:ascii="Verdana" w:hAnsi="Verdana"/>
        </w:rPr>
      </w:r>
    </w:p>
    <w:p>
      <w:pPr>
        <w:pStyle w:val="Listtitle"/>
        <w:bidi w:val="0"/>
        <w:spacing w:before="0" w:after="120"/>
        <w:jc w:val="left"/>
        <w:rPr>
          <w:rFonts w:ascii="Verdana" w:hAnsi="Verdana"/>
        </w:rPr>
      </w:pPr>
      <w:r>
        <w:rPr>
          <w:rFonts w:ascii="Verdana" w:hAnsi="Verdana"/>
        </w:rPr>
        <w:t>Date:</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StarSymbol">
    <w:altName w:val="Arial Unicode MS"/>
    <w:charset w:val="01"/>
    <w:family w:val="roman"/>
    <w:pitch w:val="variable"/>
  </w:font>
  <w:font w:name="Arial">
    <w:charset w:val="01"/>
    <w:family w:val="roman"/>
    <w:pitch w:val="variable"/>
  </w:font>
  <w:font w:name="Castellar">
    <w:charset w:val="01"/>
    <w:family w:val="roman"/>
    <w:pitch w:val="variable"/>
  </w:font>
  <w:font w:name="Verdana">
    <w:charset w:val="01"/>
    <w:family w:val="roman"/>
    <w:pitch w:val="variable"/>
  </w:font>
  <w:font w:name="DejaVu Sans">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Lohit Hindi"/>
        <w:kern w:val="2"/>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Tahoma" w:hAnsi="Tahoma" w:eastAsia="SimSun" w:cs="Lohit Hindi"/>
      <w:color w:val="auto"/>
      <w:kern w:val="2"/>
      <w:sz w:val="24"/>
      <w:szCs w:val="24"/>
      <w:lang w:val="en-GB" w:eastAsia="zh-CN" w:bidi="hi-IN"/>
    </w:rPr>
  </w:style>
  <w:style w:type="character" w:styleId="Bullets">
    <w:name w:val="Bullets"/>
    <w:qFormat/>
    <w:rPr>
      <w:rFonts w:ascii="StarSymbol" w:hAnsi="StarSymbol" w:eastAsia="StarSymbol" w:cs="StarSymbol"/>
      <w:sz w:val="18"/>
      <w:szCs w:val="18"/>
    </w:rPr>
  </w:style>
  <w:style w:type="character" w:styleId="NumberingSymbols">
    <w:name w:val="Numbering Symbols"/>
    <w:qFormat/>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SimSun" w:cs="Lohit Hindi"/>
      <w:sz w:val="28"/>
      <w:szCs w:val="28"/>
    </w:rPr>
  </w:style>
  <w:style w:type="paragraph" w:styleId="TextBody">
    <w:name w:val="Body Text"/>
    <w:basedOn w:val="Normal"/>
    <w:pPr>
      <w:spacing w:before="0" w:after="120"/>
    </w:pPr>
    <w:rPr/>
  </w:style>
  <w:style w:type="paragraph" w:styleId="List">
    <w:name w:val="List"/>
    <w:basedOn w:val="TextBody"/>
    <w:pPr/>
    <w:rPr>
      <w:rFonts w:cs="Lohit Hindi"/>
    </w:rPr>
  </w:style>
  <w:style w:type="paragraph" w:styleId="Caption">
    <w:name w:val="Caption"/>
    <w:basedOn w:val="Normal"/>
    <w:qFormat/>
    <w:pPr>
      <w:suppressLineNumbers/>
      <w:spacing w:before="120" w:after="120"/>
    </w:pPr>
    <w:rPr>
      <w:rFonts w:cs="Lohit Hindi"/>
      <w:i/>
      <w:iCs/>
      <w:sz w:val="24"/>
      <w:szCs w:val="24"/>
    </w:rPr>
  </w:style>
  <w:style w:type="paragraph" w:styleId="Index">
    <w:name w:val="Index"/>
    <w:basedOn w:val="Normal"/>
    <w:qFormat/>
    <w:pPr>
      <w:suppressLineNumbers/>
    </w:pPr>
    <w:rPr>
      <w:rFonts w:cs="Lohit Hindi"/>
    </w:rPr>
  </w:style>
  <w:style w:type="paragraph" w:styleId="FrameContents">
    <w:name w:val="Frame Contents"/>
    <w:basedOn w:val="TextBody"/>
    <w:qFormat/>
    <w:pPr/>
    <w:rPr/>
  </w:style>
  <w:style w:type="paragraph" w:styleId="AddressHeader">
    <w:name w:val="Address Header"/>
    <w:basedOn w:val="Normal"/>
    <w:qFormat/>
    <w:pPr/>
    <w:rPr>
      <w:rFonts w:ascii="Castellar" w:hAnsi="Castellar"/>
      <w:b w:val="false"/>
      <w:bCs w:val="false"/>
      <w:spacing w:val="40"/>
    </w:rPr>
  </w:style>
  <w:style w:type="paragraph" w:styleId="ListBullet3">
    <w:name w:val="List Bullet 3"/>
    <w:basedOn w:val="Normal"/>
    <w:qFormat/>
    <w:pPr>
      <w:tabs>
        <w:tab w:val="left" w:pos="709" w:leader="none"/>
      </w:tabs>
      <w:spacing w:before="0" w:after="120"/>
      <w:ind w:left="709" w:right="0" w:hanging="709"/>
    </w:pPr>
    <w:rPr>
      <w:sz w:val="24"/>
    </w:rPr>
  </w:style>
  <w:style w:type="paragraph" w:styleId="FormTitle">
    <w:name w:val="Form Title"/>
    <w:basedOn w:val="Normal"/>
    <w:next w:val="Bodytext"/>
    <w:qFormat/>
    <w:pPr>
      <w:pBdr>
        <w:top w:val="single" w:sz="4" w:space="10" w:color="000000"/>
        <w:bottom w:val="single" w:sz="4" w:space="10" w:color="000000"/>
      </w:pBdr>
      <w:spacing w:before="360" w:after="360"/>
      <w:jc w:val="center"/>
    </w:pPr>
    <w:rPr>
      <w:b/>
      <w:caps/>
      <w:sz w:val="24"/>
    </w:rPr>
  </w:style>
  <w:style w:type="paragraph" w:styleId="Bodytext">
    <w:name w:val="Bodytext"/>
    <w:basedOn w:val="Normal"/>
    <w:qFormat/>
    <w:pPr>
      <w:spacing w:before="0" w:after="120"/>
    </w:pPr>
    <w:rPr>
      <w:sz w:val="24"/>
    </w:rPr>
  </w:style>
  <w:style w:type="paragraph" w:styleId="Listtitle">
    <w:name w:val="List title"/>
    <w:basedOn w:val="ListBullet3"/>
    <w:qFormat/>
    <w:pPr/>
    <w:rPr>
      <w:b/>
    </w:rPr>
  </w:style>
  <w:style w:type="paragraph" w:styleId="TableText">
    <w:name w:val="Table Text"/>
    <w:basedOn w:val="Bodytext"/>
    <w:qFormat/>
    <w:pPr>
      <w:spacing w:before="60" w:after="60"/>
    </w:pPr>
    <w:rPr>
      <w:sz w:val="22"/>
    </w:rPr>
  </w:style>
  <w:style w:type="paragraph" w:styleId="TableContents">
    <w:name w:val="Table Contents"/>
    <w:basedOn w:val="Normal"/>
    <w:qFormat/>
    <w:pPr>
      <w:suppressLineNumbers/>
    </w:pPr>
    <w:rPr/>
  </w:style>
  <w:style w:type="numbering" w:styleId="WW8Num2">
    <w:name w:val="WW8Num2"/>
    <w:qFormat/>
  </w:style>
  <w:style w:type="numbering" w:styleId="WW8Num23">
    <w:name w:val="WW8Num2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96</TotalTime>
  <Application>LibreOffice/7.3.7.2$Linux_X86_64 LibreOffice_project/30$Build-2</Application>
  <AppVersion>15.0000</AppVersion>
  <Pages>2</Pages>
  <Words>330</Words>
  <Characters>1661</Characters>
  <CharactersWithSpaces>1978</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2014-06-27T16:21:33Z</dcterms:created>
  <dc:creator>Craig Horrocks</dc:creator>
  <dc:description/>
  <dc:language>en-NZ</dc:language>
  <cp:lastModifiedBy/>
  <dcterms:modified xsi:type="dcterms:W3CDTF">2023-10-24T13:43:35Z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